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60" w:rsidRPr="00267560" w:rsidRDefault="00267560" w:rsidP="00267560">
      <w:pPr>
        <w:spacing w:line="0" w:lineRule="atLeast"/>
        <w:jc w:val="center"/>
        <w:rPr>
          <w:rFonts w:asciiTheme="minorHAnsi" w:eastAsia="Times New Roman" w:hAnsiTheme="minorHAnsi"/>
          <w:b/>
          <w:color w:val="1F497D"/>
          <w:sz w:val="72"/>
          <w:szCs w:val="72"/>
        </w:rPr>
      </w:pPr>
      <w:r w:rsidRPr="00267560">
        <w:rPr>
          <w:rFonts w:asciiTheme="minorHAnsi" w:eastAsia="Times New Roman" w:hAnsiTheme="minorHAnsi"/>
          <w:b/>
          <w:color w:val="1F497D"/>
          <w:sz w:val="72"/>
          <w:szCs w:val="72"/>
        </w:rPr>
        <w:t>ALLEGATO A</w:t>
      </w: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  <w:r>
        <w:rPr>
          <w:rFonts w:ascii="Times New Roman" w:eastAsia="Times New Roman" w:hAnsi="Times New Roman"/>
          <w:noProof/>
          <w:color w:val="1F497D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1266825</wp:posOffset>
            </wp:positionH>
            <wp:positionV relativeFrom="page">
              <wp:posOffset>1543050</wp:posOffset>
            </wp:positionV>
            <wp:extent cx="4892675" cy="1171575"/>
            <wp:effectExtent l="19050" t="0" r="317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Pr="00267560" w:rsidRDefault="00267560" w:rsidP="00267560">
      <w:pPr>
        <w:spacing w:line="0" w:lineRule="atLeast"/>
        <w:rPr>
          <w:rFonts w:ascii="Times New Roman" w:eastAsia="Times New Roman" w:hAnsi="Times New Roman"/>
          <w:b/>
          <w:color w:val="1F497D"/>
          <w:sz w:val="22"/>
        </w:rPr>
      </w:pPr>
      <w:r w:rsidRPr="00267560">
        <w:rPr>
          <w:rFonts w:ascii="Times New Roman" w:eastAsia="Times New Roman" w:hAnsi="Times New Roman"/>
          <w:b/>
          <w:color w:val="1F497D"/>
          <w:sz w:val="22"/>
        </w:rPr>
        <w:t>Commissioni e Bonus PLUS</w:t>
      </w:r>
    </w:p>
    <w:p w:rsidR="00267560" w:rsidRPr="00382BDC" w:rsidRDefault="00267560" w:rsidP="00382BDC">
      <w:pPr>
        <w:spacing w:line="0" w:lineRule="atLeast"/>
        <w:jc w:val="both"/>
        <w:rPr>
          <w:rFonts w:ascii="Times New Roman" w:eastAsia="Times New Roman" w:hAnsi="Times New Roman" w:cs="Times New Roman"/>
          <w:sz w:val="22"/>
        </w:rPr>
      </w:pPr>
      <w:r w:rsidRPr="00382BDC">
        <w:rPr>
          <w:rFonts w:ascii="Times New Roman" w:eastAsia="Times New Roman" w:hAnsi="Times New Roman" w:cs="Times New Roman"/>
          <w:sz w:val="22"/>
        </w:rPr>
        <w:t>Per ogni servizio prenotato o escursione effettuata vi verrà riservata una commissione del 10%</w:t>
      </w:r>
    </w:p>
    <w:p w:rsidR="00267560" w:rsidRPr="00382BDC" w:rsidRDefault="00267560" w:rsidP="00382BDC">
      <w:pPr>
        <w:spacing w:line="11" w:lineRule="exact"/>
        <w:jc w:val="both"/>
        <w:rPr>
          <w:rFonts w:ascii="Times New Roman" w:eastAsia="Times New Roman" w:hAnsi="Times New Roman" w:cs="Times New Roman"/>
        </w:rPr>
      </w:pPr>
    </w:p>
    <w:p w:rsidR="00267560" w:rsidRPr="00382BDC" w:rsidRDefault="00267560" w:rsidP="00382BDC">
      <w:pPr>
        <w:spacing w:line="236" w:lineRule="auto"/>
        <w:ind w:right="300"/>
        <w:jc w:val="both"/>
        <w:rPr>
          <w:rFonts w:ascii="Times New Roman" w:eastAsia="Times New Roman" w:hAnsi="Times New Roman" w:cs="Times New Roman"/>
          <w:sz w:val="22"/>
        </w:rPr>
      </w:pPr>
      <w:r w:rsidRPr="00382BDC">
        <w:rPr>
          <w:rFonts w:ascii="Times New Roman" w:eastAsia="Times New Roman" w:hAnsi="Times New Roman" w:cs="Times New Roman"/>
          <w:sz w:val="22"/>
        </w:rPr>
        <w:t xml:space="preserve">A seguito del fatturato annuale che svilupperete vi verrà riconosciuto un ulteriore </w:t>
      </w:r>
      <w:r w:rsidRPr="00382BDC">
        <w:rPr>
          <w:rFonts w:ascii="Times New Roman" w:eastAsia="Times New Roman" w:hAnsi="Times New Roman" w:cs="Times New Roman"/>
          <w:b/>
          <w:sz w:val="22"/>
        </w:rPr>
        <w:t>Bonus PLUS</w:t>
      </w:r>
      <w:r w:rsidRPr="00382BDC">
        <w:rPr>
          <w:rFonts w:ascii="Times New Roman" w:eastAsia="Times New Roman" w:hAnsi="Times New Roman" w:cs="Times New Roman"/>
          <w:sz w:val="22"/>
        </w:rPr>
        <w:t>, sconto applicabile sul totale del fatturato annuale (dedotto dalle commissioni già corrisposte) in funzione della soglia raggiunta e accreditata sottoforma di abbonamenti gratuiti quantificabile in:</w:t>
      </w:r>
    </w:p>
    <w:p w:rsidR="00267560" w:rsidRPr="00382BDC" w:rsidRDefault="00267560" w:rsidP="00382BDC">
      <w:pPr>
        <w:spacing w:line="14" w:lineRule="exact"/>
        <w:jc w:val="both"/>
        <w:rPr>
          <w:rFonts w:ascii="Times New Roman" w:eastAsia="Times New Roman" w:hAnsi="Times New Roman" w:cs="Times New Roman"/>
        </w:rPr>
      </w:pPr>
    </w:p>
    <w:p w:rsidR="00267560" w:rsidRPr="00382BDC" w:rsidRDefault="00382BDC" w:rsidP="009036AA">
      <w:pPr>
        <w:tabs>
          <w:tab w:val="left" w:pos="500"/>
          <w:tab w:val="left" w:pos="2960"/>
        </w:tabs>
        <w:spacing w:line="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82BDC">
        <w:rPr>
          <w:rFonts w:ascii="Times New Roman" w:hAnsi="Times New Roman" w:cs="Times New Roman"/>
          <w:sz w:val="22"/>
          <w:szCs w:val="22"/>
        </w:rPr>
        <w:t xml:space="preserve">plus 3% </w:t>
      </w:r>
      <w:r w:rsidR="00267560" w:rsidRPr="00382BDC">
        <w:rPr>
          <w:rFonts w:ascii="Times New Roman" w:hAnsi="Times New Roman" w:cs="Times New Roman"/>
          <w:sz w:val="22"/>
          <w:szCs w:val="22"/>
        </w:rPr>
        <w:t xml:space="preserve">fatturato da Euro </w:t>
      </w:r>
      <w:r w:rsidRPr="00382BDC">
        <w:rPr>
          <w:rFonts w:ascii="Times New Roman" w:hAnsi="Times New Roman" w:cs="Times New Roman"/>
          <w:sz w:val="22"/>
          <w:szCs w:val="22"/>
        </w:rPr>
        <w:t>3000,00 fino a Euro 1</w:t>
      </w:r>
      <w:r>
        <w:rPr>
          <w:rFonts w:ascii="Times New Roman" w:hAnsi="Times New Roman" w:cs="Times New Roman"/>
          <w:sz w:val="22"/>
          <w:szCs w:val="22"/>
        </w:rPr>
        <w:t xml:space="preserve">0,000; </w:t>
      </w:r>
      <w:r w:rsidRPr="00382BDC">
        <w:rPr>
          <w:rFonts w:ascii="Times New Roman" w:hAnsi="Times New Roman" w:cs="Times New Roman"/>
          <w:sz w:val="22"/>
          <w:szCs w:val="22"/>
        </w:rPr>
        <w:t xml:space="preserve">plus </w:t>
      </w:r>
      <w:r>
        <w:rPr>
          <w:rFonts w:ascii="Times New Roman" w:eastAsia="Times New Roman" w:hAnsi="Times New Roman"/>
          <w:sz w:val="22"/>
        </w:rPr>
        <w:t>5% fatturato fino a Euro 20,000; plus 6% fatturato fino a Euro 30,000; plus 8% fatturato fino a Euro 50,000; plus 10% fatturato fino a Euro 60,000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>
        <w:rPr>
          <w:rFonts w:ascii="Times New Roman" w:eastAsia="Times New Roman" w:hAnsi="Times New Roman"/>
          <w:sz w:val="22"/>
        </w:rPr>
        <w:t>plus 12% fatturato oltre a Euro 150,000.</w:t>
      </w:r>
    </w:p>
    <w:p w:rsidR="00267560" w:rsidRDefault="00267560" w:rsidP="00267560">
      <w:pPr>
        <w:spacing w:line="256" w:lineRule="exact"/>
        <w:rPr>
          <w:rFonts w:ascii="Times New Roman" w:eastAsia="Times New Roman" w:hAnsi="Times New Roman"/>
        </w:rPr>
      </w:pPr>
    </w:p>
    <w:p w:rsidR="009036AA" w:rsidRDefault="009036AA" w:rsidP="00267560">
      <w:pPr>
        <w:spacing w:line="0" w:lineRule="atLeast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:rsidR="00267560" w:rsidRPr="00AF1BC6" w:rsidRDefault="00267560" w:rsidP="00267560">
      <w:pPr>
        <w:spacing w:line="0" w:lineRule="atLeast"/>
        <w:rPr>
          <w:rFonts w:ascii="Times New Roman" w:eastAsia="Times New Roman" w:hAnsi="Times New Roman"/>
          <w:b/>
          <w:color w:val="1F497D"/>
          <w:sz w:val="28"/>
          <w:szCs w:val="28"/>
        </w:rPr>
      </w:pPr>
      <w:r w:rsidRPr="00AF1BC6">
        <w:rPr>
          <w:rFonts w:ascii="Times New Roman" w:eastAsia="Times New Roman" w:hAnsi="Times New Roman"/>
          <w:b/>
          <w:color w:val="1F497D"/>
          <w:sz w:val="28"/>
          <w:szCs w:val="28"/>
        </w:rPr>
        <w:t>Abbonamenti</w:t>
      </w: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color w:val="1F497D"/>
          <w:sz w:val="22"/>
        </w:rPr>
      </w:pPr>
    </w:p>
    <w:p w:rsidR="00267560" w:rsidRPr="00267560" w:rsidRDefault="00AF1BC6" w:rsidP="00267560">
      <w:pPr>
        <w:spacing w:line="0" w:lineRule="atLeast"/>
        <w:rPr>
          <w:rFonts w:ascii="Times New Roman" w:eastAsia="Times New Roman" w:hAnsi="Times New Roman"/>
          <w:b/>
          <w:color w:val="1F497D"/>
          <w:sz w:val="22"/>
        </w:rPr>
      </w:pPr>
      <w:r>
        <w:rPr>
          <w:rFonts w:ascii="Times New Roman" w:eastAsia="Times New Roman" w:hAnsi="Times New Roman"/>
          <w:b/>
          <w:color w:val="1F497D"/>
          <w:sz w:val="22"/>
        </w:rPr>
        <w:t xml:space="preserve">Tratta Palermo </w:t>
      </w:r>
    </w:p>
    <w:p w:rsidR="00267560" w:rsidRDefault="00267560" w:rsidP="00267560">
      <w:pPr>
        <w:spacing w:line="10" w:lineRule="exact"/>
        <w:rPr>
          <w:rFonts w:ascii="Times New Roman" w:eastAsia="Times New Roman" w:hAnsi="Times New Roman"/>
        </w:rPr>
      </w:pPr>
    </w:p>
    <w:p w:rsidR="00267560" w:rsidRDefault="00267560" w:rsidP="00267560">
      <w:pPr>
        <w:spacing w:line="236" w:lineRule="auto"/>
        <w:ind w:righ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Sono in essere degli abbonamenti che una volta acquistati possono essere usufruiti da qualsiasi persona ne abbia il diritto e/o necessità in quanto non nominali, devono essere acquistati in blocco e in anticipo. Le prenotazioni delle corse in abbonamento vanno prenotate solo via e</w:t>
      </w:r>
      <w:r w:rsidR="00AF1BC6"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 xml:space="preserve">mail, oppure tramite il sito all’indirizzo </w:t>
      </w:r>
      <w:hyperlink r:id="rId7" w:history="1">
        <w:r w:rsidRPr="00267560">
          <w:rPr>
            <w:rStyle w:val="Collegamentoipertestuale"/>
            <w:rFonts w:ascii="Times New Roman" w:eastAsia="Times New Roman" w:hAnsi="Times New Roman"/>
            <w:i/>
            <w:sz w:val="22"/>
          </w:rPr>
          <w:t>www.spadatransferinsicily.com</w:t>
        </w:r>
      </w:hyperlink>
    </w:p>
    <w:p w:rsidR="00267560" w:rsidRDefault="00267560" w:rsidP="00267560">
      <w:pPr>
        <w:spacing w:line="2" w:lineRule="exact"/>
        <w:rPr>
          <w:rFonts w:ascii="Times New Roman" w:eastAsia="Times New Roman" w:hAnsi="Times New Roman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Anche questo fatturato verrà tenuto in considerazione del Bonus PLUS.</w:t>
      </w:r>
    </w:p>
    <w:p w:rsidR="00C00D9C" w:rsidRDefault="00C00D9C" w:rsidP="00267560">
      <w:pPr>
        <w:spacing w:line="0" w:lineRule="atLeast"/>
        <w:rPr>
          <w:rFonts w:ascii="Times New Roman" w:eastAsia="Times New Roman" w:hAnsi="Times New Roman"/>
          <w:sz w:val="22"/>
        </w:rPr>
      </w:pPr>
    </w:p>
    <w:tbl>
      <w:tblPr>
        <w:tblStyle w:val="Grigliatabella"/>
        <w:tblpPr w:leftFromText="141" w:rightFromText="141" w:vertAnchor="text" w:horzAnchor="margin" w:tblpY="-64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C00D9C" w:rsidTr="00C00D9C">
        <w:tc>
          <w:tcPr>
            <w:tcW w:w="2444" w:type="dxa"/>
          </w:tcPr>
          <w:p w:rsidR="00C00D9C" w:rsidRP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F497D"/>
                <w:sz w:val="22"/>
              </w:rPr>
            </w:pPr>
            <w:r w:rsidRPr="00C00D9C">
              <w:rPr>
                <w:rFonts w:ascii="Times New Roman" w:eastAsia="Times New Roman" w:hAnsi="Times New Roman"/>
                <w:b/>
                <w:color w:val="1F497D"/>
                <w:sz w:val="22"/>
              </w:rPr>
              <w:t>Corse</w:t>
            </w:r>
          </w:p>
        </w:tc>
        <w:tc>
          <w:tcPr>
            <w:tcW w:w="2444" w:type="dxa"/>
          </w:tcPr>
          <w:p w:rsidR="00C00D9C" w:rsidRP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F497D"/>
                <w:sz w:val="22"/>
              </w:rPr>
            </w:pPr>
            <w:r w:rsidRPr="00C00D9C">
              <w:rPr>
                <w:rFonts w:ascii="Times New Roman" w:eastAsia="Times New Roman" w:hAnsi="Times New Roman"/>
                <w:b/>
                <w:color w:val="1F497D"/>
                <w:sz w:val="22"/>
              </w:rPr>
              <w:t>Costo</w:t>
            </w:r>
          </w:p>
        </w:tc>
        <w:tc>
          <w:tcPr>
            <w:tcW w:w="2445" w:type="dxa"/>
          </w:tcPr>
          <w:p w:rsidR="00C00D9C" w:rsidRP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F497D"/>
                <w:sz w:val="22"/>
              </w:rPr>
            </w:pPr>
            <w:r w:rsidRPr="00C00D9C">
              <w:rPr>
                <w:rFonts w:ascii="Times New Roman" w:eastAsia="Times New Roman" w:hAnsi="Times New Roman"/>
                <w:b/>
                <w:color w:val="1F497D"/>
                <w:sz w:val="22"/>
              </w:rPr>
              <w:t>Risparmio</w:t>
            </w:r>
          </w:p>
        </w:tc>
        <w:tc>
          <w:tcPr>
            <w:tcW w:w="2445" w:type="dxa"/>
          </w:tcPr>
          <w:p w:rsidR="00C00D9C" w:rsidRP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F497D"/>
                <w:sz w:val="22"/>
              </w:rPr>
            </w:pPr>
            <w:r w:rsidRPr="00C00D9C">
              <w:rPr>
                <w:rFonts w:ascii="Times New Roman" w:eastAsia="Times New Roman" w:hAnsi="Times New Roman"/>
                <w:b/>
                <w:color w:val="1F497D"/>
                <w:sz w:val="22"/>
              </w:rPr>
              <w:t>Bonus</w:t>
            </w:r>
          </w:p>
        </w:tc>
      </w:tr>
      <w:tr w:rsidR="00C00D9C" w:rsidTr="00C00D9C"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10</w:t>
            </w:r>
          </w:p>
        </w:tc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250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50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0</w:t>
            </w:r>
          </w:p>
        </w:tc>
      </w:tr>
      <w:tr w:rsidR="00C00D9C" w:rsidTr="00C00D9C"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20</w:t>
            </w:r>
          </w:p>
        </w:tc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500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100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2 corse urbane</w:t>
            </w:r>
          </w:p>
        </w:tc>
      </w:tr>
      <w:tr w:rsidR="00C00D9C" w:rsidTr="00C00D9C"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30</w:t>
            </w:r>
          </w:p>
        </w:tc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750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150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4 corse urbane</w:t>
            </w:r>
          </w:p>
        </w:tc>
      </w:tr>
      <w:tr w:rsidR="00C00D9C" w:rsidTr="00C00D9C"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40</w:t>
            </w:r>
          </w:p>
        </w:tc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1000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250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6 corse urbane</w:t>
            </w:r>
          </w:p>
        </w:tc>
      </w:tr>
      <w:tr w:rsidR="00C00D9C" w:rsidTr="00C00D9C"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50</w:t>
            </w:r>
          </w:p>
        </w:tc>
        <w:tc>
          <w:tcPr>
            <w:tcW w:w="2444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1250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300</w:t>
            </w:r>
          </w:p>
        </w:tc>
        <w:tc>
          <w:tcPr>
            <w:tcW w:w="2445" w:type="dxa"/>
          </w:tcPr>
          <w:p w:rsidR="00C00D9C" w:rsidRDefault="00C00D9C" w:rsidP="00C00D9C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F497D"/>
                <w:sz w:val="22"/>
              </w:rPr>
            </w:pPr>
            <w:r>
              <w:rPr>
                <w:rFonts w:ascii="Times New Roman" w:eastAsia="Times New Roman" w:hAnsi="Times New Roman"/>
                <w:color w:val="1F497D"/>
                <w:sz w:val="22"/>
              </w:rPr>
              <w:t>8 corse urbane</w:t>
            </w:r>
          </w:p>
        </w:tc>
      </w:tr>
    </w:tbl>
    <w:p w:rsidR="00267560" w:rsidRDefault="00267560" w:rsidP="00267560">
      <w:pPr>
        <w:spacing w:line="249" w:lineRule="auto"/>
        <w:ind w:right="2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 blocchetti telematici riportante i Voucher e il saldo aggiornato sono </w:t>
      </w:r>
      <w:r w:rsidR="004665D2">
        <w:rPr>
          <w:rFonts w:ascii="Times New Roman" w:eastAsia="Times New Roman" w:hAnsi="Times New Roman"/>
          <w:sz w:val="21"/>
        </w:rPr>
        <w:t>in tempo reale.</w:t>
      </w:r>
    </w:p>
    <w:p w:rsidR="00267560" w:rsidRDefault="00267560" w:rsidP="00267560">
      <w:pPr>
        <w:spacing w:line="245" w:lineRule="exact"/>
        <w:rPr>
          <w:rFonts w:ascii="Times New Roman" w:eastAsia="Times New Roman" w:hAnsi="Times New Roman"/>
        </w:rPr>
      </w:pPr>
    </w:p>
    <w:p w:rsidR="00267560" w:rsidRPr="00267560" w:rsidRDefault="00267560" w:rsidP="00267560">
      <w:pPr>
        <w:spacing w:line="0" w:lineRule="atLeast"/>
        <w:rPr>
          <w:rFonts w:ascii="Times New Roman" w:eastAsia="Times New Roman" w:hAnsi="Times New Roman"/>
          <w:b/>
          <w:color w:val="1F497D"/>
          <w:sz w:val="22"/>
        </w:rPr>
      </w:pPr>
      <w:r w:rsidRPr="00267560">
        <w:rPr>
          <w:rFonts w:ascii="Times New Roman" w:eastAsia="Times New Roman" w:hAnsi="Times New Roman"/>
          <w:b/>
          <w:color w:val="1F497D"/>
          <w:sz w:val="22"/>
        </w:rPr>
        <w:t>Tratta Palermo – Palermo</w:t>
      </w:r>
    </w:p>
    <w:p w:rsidR="00267560" w:rsidRDefault="00267560" w:rsidP="00267560">
      <w:pPr>
        <w:spacing w:line="11" w:lineRule="exact"/>
        <w:rPr>
          <w:rFonts w:ascii="Times New Roman" w:eastAsia="Times New Roman" w:hAnsi="Times New Roman"/>
        </w:rPr>
      </w:pPr>
    </w:p>
    <w:p w:rsidR="00267560" w:rsidRDefault="00267560" w:rsidP="00267560">
      <w:pPr>
        <w:spacing w:line="236" w:lineRule="auto"/>
        <w:ind w:right="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Sono in essere degli abbonamenti che una volta acquistati possono essere usufruiti da qualsiasi persona ne abbia il diritto e/o necessità in quanto non nominali, devono essere acquistati in blocco e in anticipo. Le prenotazioni delle corse in abbonamento vanno prenotate solo via e</w:t>
      </w:r>
      <w:r w:rsidR="00AF1BC6"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mail.</w:t>
      </w:r>
    </w:p>
    <w:p w:rsidR="00267560" w:rsidRDefault="00267560" w:rsidP="00267560">
      <w:pPr>
        <w:spacing w:line="1" w:lineRule="exact"/>
        <w:rPr>
          <w:rFonts w:ascii="Times New Roman" w:eastAsia="Times New Roman" w:hAnsi="Times New Roman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Anche questo fatturato verrà tenuto in considerazione del Bonus PLUS.</w:t>
      </w:r>
    </w:p>
    <w:p w:rsidR="00267560" w:rsidRDefault="00267560" w:rsidP="00267560">
      <w:pPr>
        <w:spacing w:line="11" w:lineRule="exact"/>
        <w:rPr>
          <w:rFonts w:ascii="Times New Roman" w:eastAsia="Times New Roman" w:hAnsi="Times New Roman"/>
        </w:rPr>
      </w:pPr>
    </w:p>
    <w:p w:rsidR="00267560" w:rsidRDefault="00267560" w:rsidP="00267560">
      <w:pPr>
        <w:spacing w:line="24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 blocchetti telematici riportante i Voucher e il saldo aggiornato sono formati da 100 buoni più 10 omaggio (totale 110 buoni) e possono valere solo sulla tratta sopra indicata per un totale di euro 1000,00 </w:t>
      </w:r>
      <w:proofErr w:type="spellStart"/>
      <w:r>
        <w:rPr>
          <w:rFonts w:ascii="Times New Roman" w:eastAsia="Times New Roman" w:hAnsi="Times New Roman"/>
          <w:sz w:val="21"/>
        </w:rPr>
        <w:t>ivato</w:t>
      </w:r>
      <w:proofErr w:type="spellEnd"/>
    </w:p>
    <w:p w:rsidR="00267560" w:rsidRDefault="00267560" w:rsidP="00267560">
      <w:pPr>
        <w:spacing w:line="247" w:lineRule="exact"/>
        <w:rPr>
          <w:rFonts w:ascii="Times New Roman" w:eastAsia="Times New Roman" w:hAnsi="Times New Roman"/>
        </w:rPr>
      </w:pPr>
    </w:p>
    <w:p w:rsidR="00267560" w:rsidRDefault="00267560" w:rsidP="0026756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Palermo, 01/01/201</w:t>
      </w:r>
      <w:r w:rsidR="00D238AD">
        <w:rPr>
          <w:rFonts w:ascii="Times New Roman" w:eastAsia="Times New Roman" w:hAnsi="Times New Roman"/>
          <w:sz w:val="22"/>
        </w:rPr>
        <w:t>9</w:t>
      </w:r>
    </w:p>
    <w:p w:rsidR="00267560" w:rsidRDefault="00267560" w:rsidP="00267560">
      <w:pPr>
        <w:spacing w:line="251" w:lineRule="exact"/>
        <w:rPr>
          <w:rFonts w:ascii="Times New Roman" w:eastAsia="Times New Roman" w:hAnsi="Times New Roman"/>
        </w:rPr>
      </w:pPr>
    </w:p>
    <w:p w:rsidR="00267560" w:rsidRPr="00C00D9C" w:rsidRDefault="00267560" w:rsidP="00C00D9C">
      <w:pPr>
        <w:spacing w:line="0" w:lineRule="atLeast"/>
        <w:rPr>
          <w:rFonts w:ascii="Times New Roman" w:eastAsia="Times New Roman" w:hAnsi="Times New Roman"/>
          <w:i/>
          <w:sz w:val="22"/>
        </w:rPr>
      </w:pPr>
      <w:r w:rsidRPr="00267560">
        <w:rPr>
          <w:rFonts w:ascii="Times New Roman" w:eastAsia="Times New Roman" w:hAnsi="Times New Roman"/>
          <w:i/>
          <w:sz w:val="22"/>
        </w:rPr>
        <w:t>Massimo Spada</w:t>
      </w:r>
    </w:p>
    <w:p w:rsidR="00820115" w:rsidRDefault="003A3B4F"/>
    <w:sectPr w:rsidR="00820115" w:rsidSect="00EA146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4F" w:rsidRDefault="003A3B4F" w:rsidP="00C00D9C">
      <w:r>
        <w:separator/>
      </w:r>
    </w:p>
  </w:endnote>
  <w:endnote w:type="continuationSeparator" w:id="0">
    <w:p w:rsidR="003A3B4F" w:rsidRDefault="003A3B4F" w:rsidP="00C0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9C" w:rsidRPr="00C00D9C" w:rsidRDefault="00C00D9C" w:rsidP="00C00D9C">
    <w:pPr>
      <w:tabs>
        <w:tab w:val="center" w:pos="4819"/>
        <w:tab w:val="right" w:pos="9638"/>
      </w:tabs>
      <w:jc w:val="center"/>
      <w:rPr>
        <w:color w:val="000000" w:themeColor="text1"/>
      </w:rPr>
    </w:pPr>
    <w:r w:rsidRPr="00C00D9C">
      <w:rPr>
        <w:rFonts w:ascii="Arial" w:hAnsi="Arial"/>
        <w:color w:val="000000" w:themeColor="text1"/>
        <w:sz w:val="16"/>
      </w:rPr>
      <w:t xml:space="preserve">Spada Transfer in </w:t>
    </w:r>
    <w:proofErr w:type="spellStart"/>
    <w:r w:rsidRPr="00C00D9C">
      <w:rPr>
        <w:rFonts w:ascii="Arial" w:hAnsi="Arial"/>
        <w:color w:val="000000" w:themeColor="text1"/>
        <w:sz w:val="16"/>
      </w:rPr>
      <w:t>Sicily</w:t>
    </w:r>
    <w:proofErr w:type="spellEnd"/>
    <w:r w:rsidRPr="00C00D9C">
      <w:rPr>
        <w:rFonts w:ascii="Arial" w:hAnsi="Arial"/>
        <w:color w:val="000000" w:themeColor="text1"/>
        <w:sz w:val="16"/>
      </w:rPr>
      <w:t xml:space="preserve"> s.n.c. - Via Monte San Calogero, 32 – 90146 (PA)  P. IVA 03571770548 Tel. 091/7850102 </w:t>
    </w:r>
    <w:proofErr w:type="spellStart"/>
    <w:r w:rsidRPr="00C00D9C">
      <w:rPr>
        <w:rFonts w:ascii="Arial" w:hAnsi="Arial"/>
        <w:color w:val="000000" w:themeColor="text1"/>
        <w:sz w:val="16"/>
      </w:rPr>
      <w:t>Cell</w:t>
    </w:r>
    <w:proofErr w:type="spellEnd"/>
    <w:r w:rsidRPr="00C00D9C">
      <w:rPr>
        <w:rFonts w:ascii="Arial" w:hAnsi="Arial"/>
        <w:color w:val="000000" w:themeColor="text1"/>
        <w:sz w:val="16"/>
      </w:rPr>
      <w:t>. 329/8611040</w:t>
    </w:r>
  </w:p>
  <w:p w:rsidR="00C00D9C" w:rsidRDefault="00C00D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4F" w:rsidRDefault="003A3B4F" w:rsidP="00C00D9C">
      <w:r>
        <w:separator/>
      </w:r>
    </w:p>
  </w:footnote>
  <w:footnote w:type="continuationSeparator" w:id="0">
    <w:p w:rsidR="003A3B4F" w:rsidRDefault="003A3B4F" w:rsidP="00C00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560"/>
    <w:rsid w:val="00267560"/>
    <w:rsid w:val="002832B4"/>
    <w:rsid w:val="00382BDC"/>
    <w:rsid w:val="003A3B4F"/>
    <w:rsid w:val="004665D2"/>
    <w:rsid w:val="006978A7"/>
    <w:rsid w:val="00702590"/>
    <w:rsid w:val="007F4A64"/>
    <w:rsid w:val="00833533"/>
    <w:rsid w:val="009036AA"/>
    <w:rsid w:val="00AF1BC6"/>
    <w:rsid w:val="00B254EA"/>
    <w:rsid w:val="00C00D9C"/>
    <w:rsid w:val="00C14D56"/>
    <w:rsid w:val="00D12C1D"/>
    <w:rsid w:val="00D238AD"/>
    <w:rsid w:val="00E7780F"/>
    <w:rsid w:val="00EA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56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5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67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00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D9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0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D9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tente\Downloads\www.spadatransferinsici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Arma dei Carabinieri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 dei Carabinieri</dc:creator>
  <cp:lastModifiedBy>Arma dei Carabinieri</cp:lastModifiedBy>
  <cp:revision>2</cp:revision>
  <dcterms:created xsi:type="dcterms:W3CDTF">2018-12-11T12:45:00Z</dcterms:created>
  <dcterms:modified xsi:type="dcterms:W3CDTF">2018-12-11T12:45:00Z</dcterms:modified>
</cp:coreProperties>
</file>